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22" w:rsidRDefault="00152F22" w:rsidP="00152F22">
      <w:pPr>
        <w:pStyle w:val="a3"/>
        <w:jc w:val="both"/>
      </w:pPr>
      <w:bookmarkStart w:id="0" w:name="_GoBack"/>
      <w:bookmarkEnd w:id="0"/>
      <w:r>
        <w:rPr>
          <w:rFonts w:ascii="Arial" w:hAnsi="Arial" w:cs="Arial"/>
        </w:rPr>
        <w:t>В Р</w:t>
      </w:r>
      <w:r w:rsidR="00EB45C7">
        <w:rPr>
          <w:rFonts w:ascii="Arial" w:hAnsi="Arial" w:cs="Arial"/>
        </w:rPr>
        <w:t>оссийской Федерации начался</w:t>
      </w:r>
      <w:r>
        <w:rPr>
          <w:rFonts w:ascii="Arial" w:hAnsi="Arial" w:cs="Arial"/>
        </w:rPr>
        <w:t xml:space="preserve"> эпидемический сезон заболеваемости гриппом и ОРВИ, характерный для этого времени года.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>
        <w:rPr>
          <w:rFonts w:ascii="Arial" w:hAnsi="Arial" w:cs="Arial"/>
        </w:rPr>
        <w:t>контагеозны</w:t>
      </w:r>
      <w:proofErr w:type="spellEnd"/>
      <w:r>
        <w:rPr>
          <w:rFonts w:ascii="Arial" w:hAnsi="Arial" w:cs="Arial"/>
        </w:rPr>
        <w:t xml:space="preserve"> (заразны).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Особенно тяжело ОРВИ и грипп протекают у маленьких детей, пожилых людей, людей с хронической патологий и заболеваниями иммунной системы.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Лучшей защитой от гриппа является иммунизация. Вместе с тем от остальных ОРВИ прививка не защищает.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 xml:space="preserve">Поэтому необходимо при первых признаках заболевания обратиться к врачу.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С более подробной информацией о том, как защитить себя и близких от заражения гриппом и ОРВИ можно ознакомиться </w:t>
      </w:r>
      <w:hyperlink r:id="rId4" w:history="1">
        <w:r>
          <w:rPr>
            <w:rStyle w:val="a4"/>
            <w:rFonts w:ascii="Arial" w:hAnsi="Arial" w:cs="Arial"/>
          </w:rPr>
          <w:t xml:space="preserve">в специальном разделе на сайте </w:t>
        </w:r>
        <w:proofErr w:type="spellStart"/>
        <w:r>
          <w:rPr>
            <w:rStyle w:val="a4"/>
            <w:rFonts w:ascii="Arial" w:hAnsi="Arial" w:cs="Arial"/>
          </w:rPr>
          <w:t>Роспотребнадзора</w:t>
        </w:r>
        <w:proofErr w:type="spellEnd"/>
      </w:hyperlink>
      <w:r>
        <w:rPr>
          <w:rFonts w:ascii="Arial" w:hAnsi="Arial" w:cs="Arial"/>
        </w:rPr>
        <w:t xml:space="preserve">. 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</w:rPr>
        <w:t>Будьте здоровы!</w:t>
      </w:r>
    </w:p>
    <w:p w:rsidR="00152F22" w:rsidRDefault="00152F22" w:rsidP="00152F22">
      <w:pPr>
        <w:pStyle w:val="a3"/>
        <w:jc w:val="both"/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6040908" cy="8455510"/>
            <wp:effectExtent l="0" t="0" r="0" b="3175"/>
            <wp:docPr id="1" name="Рисунок 1" descr="грипп-ф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ипп-финал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47" cy="845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1E" w:rsidRDefault="0042771E"/>
    <w:sectPr w:rsidR="0042771E" w:rsidSect="0058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2F22"/>
    <w:rsid w:val="00152F22"/>
    <w:rsid w:val="0042771E"/>
    <w:rsid w:val="00521F9B"/>
    <w:rsid w:val="005249CB"/>
    <w:rsid w:val="00586EE1"/>
    <w:rsid w:val="00997D01"/>
    <w:rsid w:val="00AA2BED"/>
    <w:rsid w:val="00E77EDB"/>
    <w:rsid w:val="00EB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F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ospotrebnadzor.ru/region/zika/zik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2020-09-18T07:04:00Z</cp:lastPrinted>
  <dcterms:created xsi:type="dcterms:W3CDTF">2020-09-18T07:05:00Z</dcterms:created>
  <dcterms:modified xsi:type="dcterms:W3CDTF">2020-09-18T07:05:00Z</dcterms:modified>
</cp:coreProperties>
</file>