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BC" w:rsidRDefault="00B768BC" w:rsidP="009A1BB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0" w:name="_GoBack"/>
      <w:bookmarkEnd w:id="0"/>
      <w:r w:rsidRPr="00B768B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«горячей линии» по контролю за оборотом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некурительной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никотиносодержащей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 w:rsidR="007B5AF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продукции</w:t>
      </w:r>
    </w:p>
    <w:p w:rsidR="00B768BC" w:rsidRPr="00B768BC" w:rsidRDefault="00B768BC" w:rsidP="00B768BC">
      <w:pPr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235260" w:rsidRPr="00235260" w:rsidRDefault="00235260" w:rsidP="004033F1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В связи с высокой опасностью </w:t>
      </w:r>
      <w:proofErr w:type="spellStart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некурительной</w:t>
      </w:r>
      <w:proofErr w:type="spellEnd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proofErr w:type="spellStart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никотиносодержащей</w:t>
      </w:r>
      <w:proofErr w:type="spellEnd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продукции</w:t>
      </w:r>
      <w:r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,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r w:rsidR="007B5AF8" w:rsidRPr="007B5AF8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ФБУЗ «Центр гигиены и эпидемиологии в Республике Бурятия» 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пров</w:t>
      </w:r>
      <w:r w:rsidR="004033F1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одит</w:t>
      </w:r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внеочередную «горячую линию» </w:t>
      </w:r>
      <w:r w:rsidR="00EA3A64" w:rsidRPr="00EA3A64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с 20 января по 3 февраля 2020 года</w:t>
      </w:r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.</w:t>
      </w:r>
    </w:p>
    <w:p w:rsidR="00235260" w:rsidRDefault="00235260" w:rsidP="004033F1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Специалисты </w:t>
      </w:r>
      <w:r w:rsidR="007B5AF8" w:rsidRPr="007B5AF8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ФБУЗ «Центр гигиены и эпидемиологии в Республике Бурятия»</w:t>
      </w:r>
      <w:r w:rsidR="007B5AF8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проинформируют население о запрещенной </w:t>
      </w:r>
      <w:proofErr w:type="spellStart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некурительной</w:t>
      </w:r>
      <w:proofErr w:type="spellEnd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proofErr w:type="spellStart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никотинсодержащей</w:t>
      </w:r>
      <w:proofErr w:type="spellEnd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продукции и риска</w:t>
      </w:r>
      <w:r w:rsidR="00FC388F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х ее употребления по телефонам «горячей линии»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:</w:t>
      </w:r>
    </w:p>
    <w:p w:rsidR="00EA3A64" w:rsidRDefault="00EA3A64" w:rsidP="004033F1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8-800-555-49-</w:t>
      </w:r>
      <w:r w:rsidRPr="004033F1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43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(звонок бесплатный) - Операторы Единого консультационного центра </w:t>
      </w:r>
      <w:proofErr w:type="spellStart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Роспотребнадзора</w:t>
      </w:r>
      <w:proofErr w:type="spellEnd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осуществляют круглосуточный прием звонков, первичную консультацию, а также, по отдельным вопросам перенаправляют в территориальные органы и организации </w:t>
      </w:r>
      <w:proofErr w:type="spellStart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.</w:t>
      </w:r>
    </w:p>
    <w:p w:rsidR="00EA3A64" w:rsidRDefault="00EA3A64" w:rsidP="004033F1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- </w:t>
      </w:r>
      <w:r w:rsidR="00BD5264" w:rsidRPr="00BD5264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8 (3012)-33-28-99</w:t>
      </w:r>
      <w:r w:rsidR="00387C05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, </w:t>
      </w:r>
      <w:r w:rsidR="00387C05" w:rsidRPr="00387C05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8 (3012)-62-34-17</w:t>
      </w:r>
      <w:r w:rsidR="00387C05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</w:t>
      </w:r>
      <w:r w:rsidR="00BD52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– Консультационный центр для потребителей</w:t>
      </w:r>
      <w:r w:rsidR="00BD5264" w:rsidRPr="00BD5264">
        <w:t xml:space="preserve"> </w:t>
      </w:r>
      <w:r w:rsidR="00BD5264" w:rsidRPr="00BD52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ФБУЗ «Центр гигиены и эпидемиологии в Республике Бурятия»</w:t>
      </w:r>
      <w:r w:rsidRPr="00BD52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.</w:t>
      </w:r>
    </w:p>
    <w:p w:rsidR="00235260" w:rsidRDefault="00EA3A64" w:rsidP="00EA3A64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- </w:t>
      </w:r>
      <w:r w:rsidRPr="00C232D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8 (3012)-43-70-83</w:t>
      </w:r>
      <w:r w:rsidR="00BD52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– 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тделение </w:t>
      </w:r>
      <w:r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санитарно – эпидемиологической экспертизы </w:t>
      </w:r>
      <w:r w:rsidR="00FC388F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по гигиене питания </w:t>
      </w:r>
      <w:r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ФБУЗ «Центр гигиены и эпидемиологии в Республике Бурятия»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.</w:t>
      </w:r>
    </w:p>
    <w:p w:rsidR="00EA3A64" w:rsidRPr="00EA3A64" w:rsidRDefault="00C232D3" w:rsidP="00EA3A64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- Т</w:t>
      </w:r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елефоны филиалов в районах Республики Бурятия (Приложение </w:t>
      </w:r>
      <w:proofErr w:type="gramStart"/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к</w:t>
      </w:r>
      <w:proofErr w:type="gramEnd"/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proofErr w:type="gramStart"/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пресс</w:t>
      </w:r>
      <w:proofErr w:type="gramEnd"/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– релизу «</w:t>
      </w:r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О проведении «горячей линии» по контролю за оборотом </w:t>
      </w:r>
      <w:proofErr w:type="spellStart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некурительной</w:t>
      </w:r>
      <w:proofErr w:type="spellEnd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proofErr w:type="spellStart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никотиносодержащей</w:t>
      </w:r>
      <w:proofErr w:type="spellEnd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продукции</w:t>
      </w:r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»).</w:t>
      </w:r>
    </w:p>
    <w:p w:rsidR="003F6DBB" w:rsidRPr="004033F1" w:rsidRDefault="004033F1" w:rsidP="00B768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снюс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?</w:t>
      </w:r>
    </w:p>
    <w:p w:rsidR="003F6DBB" w:rsidRPr="004033F1" w:rsidRDefault="003F6DBB" w:rsidP="00B76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</w:t>
      </w:r>
      <w:proofErr w:type="spellEnd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 </w:t>
      </w:r>
    </w:p>
    <w:p w:rsidR="003F6DBB" w:rsidRPr="004033F1" w:rsidRDefault="003F6DBB" w:rsidP="004033F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не так.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ряд химических веществ с потенциальным канцерогенным эффектом. Самые опасные из них</w:t>
      </w:r>
      <w:r w:rsid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0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нитрозамины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образуются при производстве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процессе ферментации табака. </w:t>
      </w:r>
    </w:p>
    <w:p w:rsidR="004033F1" w:rsidRDefault="003F6DBB" w:rsidP="004033F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Доказано, что люди, которые употребляют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нитрозаминов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</w:t>
      </w:r>
    </w:p>
    <w:p w:rsidR="00BD5264" w:rsidRDefault="00BD5264" w:rsidP="00B768B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32D3" w:rsidRDefault="00C232D3" w:rsidP="00D146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033F1" w:rsidRDefault="004033F1" w:rsidP="00B768B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Последствия употребления бездымного табака</w:t>
      </w:r>
    </w:p>
    <w:p w:rsidR="00B768BC" w:rsidRPr="004033F1" w:rsidRDefault="00B768BC" w:rsidP="00B768B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F6DBB" w:rsidRPr="004033F1" w:rsidRDefault="004033F1" w:rsidP="00B76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6DBB"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«Безвредность </w:t>
      </w:r>
      <w:proofErr w:type="spellStart"/>
      <w:r w:rsidR="003F6DBB"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="003F6DBB"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»- опасное заблуждение!</w:t>
      </w:r>
      <w:r w:rsidR="003F6DBB"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Употребление бездымного табака – доказанная причина развития рака полости рта, рака поджелудочной железы, рака пищевода, и рака лёгких. </w:t>
      </w:r>
    </w:p>
    <w:p w:rsidR="003F6DBB" w:rsidRPr="004033F1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Длительное использование бездымного табака приводит к пародонтозу, разрушению зубов, появлению зловонного запаха изо рта, тахикардии, гипертонии. </w:t>
      </w:r>
    </w:p>
    <w:p w:rsidR="003F6DBB" w:rsidRPr="004033F1" w:rsidRDefault="003F6DBB" w:rsidP="00B768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очень распространено использование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подростковой и молодёжной среде, где он считается не только безопасным, но и модным. </w:t>
      </w:r>
      <w:r w:rsidR="00B768BC"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школьников набирает популярность употребление никотиновых леденцов, жевательного мармелада и жевательной резинки. </w:t>
      </w:r>
    </w:p>
    <w:p w:rsidR="003F6DBB" w:rsidRPr="004033F1" w:rsidRDefault="003F6DBB" w:rsidP="00B768B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Последствия употребления </w:t>
      </w:r>
      <w:proofErr w:type="spellStart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подростковом возрасте крайне опасны: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отставание в физическом развитии</w:t>
      </w:r>
      <w:r w:rsidR="00B768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повышенная агрессивность и возбудимость;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ухудшение когнитивных процессов;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нарушение памяти и концентрации внимания;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высокий риск развития онкологических заболеваний, прежде всего желудка, печени, полости рта;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ослабление устойчивости к инфекционным заболеваниям. </w:t>
      </w:r>
    </w:p>
    <w:p w:rsidR="003F6DBB" w:rsidRPr="00B768BC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законодательно запрещена торговля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насваем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6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появилась новая опасность</w:t>
      </w:r>
      <w:r w:rsidR="00B768BC" w:rsidRPr="00B76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6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B76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бестабачная</w:t>
      </w:r>
      <w:proofErr w:type="spellEnd"/>
      <w:r w:rsidRPr="00B76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никотиновая продукция, имитирующая пищевую.</w:t>
      </w:r>
      <w:r w:rsidRPr="00B76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6DBB" w:rsidRPr="004033F1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опасность - критически высокое содержание никотина</w:t>
      </w:r>
      <w:r w:rsidR="00B76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</w:t>
      </w:r>
      <w:r w:rsidRPr="00B76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 мг на грамм.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r w:rsidR="00B768B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одномоментное употребление 60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мг никотина может стать для ребёнка летальным. </w:t>
      </w:r>
    </w:p>
    <w:p w:rsidR="003F6DBB" w:rsidRPr="004033F1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 - в традиционной сигарете никотина не больше 1–1,5 мг. </w:t>
      </w:r>
    </w:p>
    <w:p w:rsidR="003F6DBB" w:rsidRPr="004033F1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Предупредите детей об опасности даже однократного употребления никотиновых конфет!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6DBB" w:rsidRDefault="003F6DBB" w:rsidP="004033F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стали свидетелем продажи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бестабачных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жевательных смесей – сообщите в Управление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Бурятия. </w:t>
      </w:r>
    </w:p>
    <w:p w:rsidR="00BD5264" w:rsidRPr="004033F1" w:rsidRDefault="00BD5264" w:rsidP="00BD52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BB5" w:rsidRDefault="009A1BB5" w:rsidP="00BD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5264" w:rsidRPr="00BD5264" w:rsidRDefault="00BD5264" w:rsidP="00BD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5264">
        <w:rPr>
          <w:rFonts w:ascii="Times New Roman" w:hAnsi="Times New Roman" w:cs="Times New Roman"/>
          <w:b/>
          <w:sz w:val="28"/>
        </w:rPr>
        <w:t>Приложение к пресс - релизу</w:t>
      </w:r>
    </w:p>
    <w:p w:rsidR="00BD5264" w:rsidRDefault="00BD5264" w:rsidP="00BD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5264">
        <w:rPr>
          <w:rFonts w:ascii="Times New Roman" w:hAnsi="Times New Roman" w:cs="Times New Roman"/>
          <w:b/>
          <w:sz w:val="28"/>
        </w:rPr>
        <w:t xml:space="preserve">«О проведении «горячей линии» по контролю за оборотом </w:t>
      </w:r>
      <w:proofErr w:type="spellStart"/>
      <w:r w:rsidRPr="00BD5264">
        <w:rPr>
          <w:rFonts w:ascii="Times New Roman" w:hAnsi="Times New Roman" w:cs="Times New Roman"/>
          <w:b/>
          <w:sz w:val="28"/>
        </w:rPr>
        <w:t>некурительной</w:t>
      </w:r>
      <w:proofErr w:type="spellEnd"/>
      <w:r w:rsidRPr="00BD526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D5264">
        <w:rPr>
          <w:rFonts w:ascii="Times New Roman" w:hAnsi="Times New Roman" w:cs="Times New Roman"/>
          <w:b/>
          <w:sz w:val="28"/>
        </w:rPr>
        <w:t>никотиносодержащей</w:t>
      </w:r>
      <w:proofErr w:type="spellEnd"/>
      <w:r w:rsidRPr="00BD5264">
        <w:rPr>
          <w:rFonts w:ascii="Times New Roman" w:hAnsi="Times New Roman" w:cs="Times New Roman"/>
          <w:b/>
          <w:sz w:val="28"/>
        </w:rPr>
        <w:t xml:space="preserve"> продукции»</w:t>
      </w:r>
    </w:p>
    <w:p w:rsidR="00BD5264" w:rsidRDefault="00BD5264" w:rsidP="00BD52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BD5264">
        <w:rPr>
          <w:rFonts w:ascii="Times New Roman" w:hAnsi="Times New Roman" w:cs="Times New Roman"/>
          <w:sz w:val="24"/>
        </w:rPr>
        <w:t xml:space="preserve">Телефоны «Горячих линий» для получения консультаций по вопросам </w:t>
      </w:r>
      <w:proofErr w:type="spellStart"/>
      <w:r w:rsidRPr="00BD5264">
        <w:rPr>
          <w:rFonts w:ascii="Times New Roman" w:hAnsi="Times New Roman" w:cs="Times New Roman"/>
          <w:sz w:val="24"/>
        </w:rPr>
        <w:t>некурительной</w:t>
      </w:r>
      <w:proofErr w:type="spellEnd"/>
      <w:r w:rsidRPr="00BD52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5264">
        <w:rPr>
          <w:rFonts w:ascii="Times New Roman" w:hAnsi="Times New Roman" w:cs="Times New Roman"/>
          <w:sz w:val="24"/>
        </w:rPr>
        <w:t>никотиносодержащей</w:t>
      </w:r>
      <w:proofErr w:type="spellEnd"/>
      <w:r w:rsidRPr="00BD5264">
        <w:rPr>
          <w:rFonts w:ascii="Times New Roman" w:hAnsi="Times New Roman" w:cs="Times New Roman"/>
          <w:sz w:val="24"/>
        </w:rPr>
        <w:t xml:space="preserve"> продукции:</w:t>
      </w:r>
    </w:p>
    <w:tbl>
      <w:tblPr>
        <w:tblW w:w="49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2835"/>
        <w:gridCol w:w="2836"/>
      </w:tblGrid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</w:t>
            </w: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азвание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</w:t>
            </w: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ежим работы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Т</w:t>
            </w: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елефон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Единый Консультационный Центр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8-800-555-49-43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Консультационный центр для потребителей ФБУЗ «Центр гигиены и эпид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емиологии в Республике Бурятия»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(3012)-33-28-99</w:t>
            </w:r>
          </w:p>
          <w:p w:rsidR="00A31856" w:rsidRPr="00BD5264" w:rsidRDefault="00A31856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(3012)-62-34-17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санитарно – эпидемиологической экспертизы </w:t>
            </w: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гигиене питания ФБУЗ «Центр гигиены и эпидемиологии в Республике Бурятия»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Default="00BD5264" w:rsidP="00BD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</w:t>
            </w: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8(3012) 43-70-83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8(30131) 41-3-77 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8(30131) 41-5-15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(Прибайкальский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8(30144) 41-7-09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Джидинском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8(30134) 41-6-20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Джидинском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Закаменский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8(30137) 45-3-14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8(30137) 45-4-37</w:t>
            </w:r>
          </w:p>
        </w:tc>
      </w:tr>
      <w:tr w:rsidR="00BD5264" w:rsidRPr="00BD5264" w:rsidTr="00C232D3">
        <w:trPr>
          <w:trHeight w:val="411"/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Селенгинском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(30145) 43-7-26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8(30145) 42-9-30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Селенгинском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Кяхтинский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8(30142) 91-1-67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8(30142) 91-3-38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Селенгинском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(Иволгинский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8(30140) 21-8-92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8(30140) 41-0-95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Заиграевском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8(30136) 42-6-55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8(30136) 42-6-44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Заиграевском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8(30141) 32-9-60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Мухоршибирском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8(30143) 21-9-68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Мухоршибирском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8(30133) 41-1-89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8(30133) 41-6-24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8(30148) 22-9-73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8(30138) 40-3-91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8(30150) 51-4-57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Тункинский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8(30147) 41-1-42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  Республике Бурятия в Северобайкальском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8(30130) 2-07-34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 –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Удэнский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по железнодорожному транспорту ФБУЗ «Центр гигиены и эпидемиологии в  Республике Бурятия»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8(3012) 28-31-17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Северобайкальский филиал по железнодорожному транспорту ФБУЗ «Центр гигиены и эпидемиологии в  Республике Бурятия»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8(30130) 3-31-63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8(30130) 2-11-65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Pr="00BD5264" w:rsidRDefault="00BD5264" w:rsidP="00C232D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D5264" w:rsidRPr="00BD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BB"/>
    <w:rsid w:val="001D6994"/>
    <w:rsid w:val="00235260"/>
    <w:rsid w:val="00387C05"/>
    <w:rsid w:val="003F6DBB"/>
    <w:rsid w:val="004033F1"/>
    <w:rsid w:val="00677E6E"/>
    <w:rsid w:val="00694B15"/>
    <w:rsid w:val="007B5AF8"/>
    <w:rsid w:val="009A1BB5"/>
    <w:rsid w:val="00A31856"/>
    <w:rsid w:val="00B768BC"/>
    <w:rsid w:val="00BD5264"/>
    <w:rsid w:val="00C232D3"/>
    <w:rsid w:val="00D007EC"/>
    <w:rsid w:val="00D146AF"/>
    <w:rsid w:val="00E62B97"/>
    <w:rsid w:val="00EA3A64"/>
    <w:rsid w:val="00FB341C"/>
    <w:rsid w:val="00F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F6D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A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F6D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</cp:lastModifiedBy>
  <cp:revision>2</cp:revision>
  <cp:lastPrinted>2020-01-21T03:47:00Z</cp:lastPrinted>
  <dcterms:created xsi:type="dcterms:W3CDTF">2020-02-03T15:21:00Z</dcterms:created>
  <dcterms:modified xsi:type="dcterms:W3CDTF">2020-02-03T15:21:00Z</dcterms:modified>
</cp:coreProperties>
</file>